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A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CUMHURİYETİMİZİN 100. YIL KUTLAMALARI</w:t>
      </w:r>
    </w:p>
    <w:p w:rsidR="003D15AA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KAMU SPOR OYUNLARI</w:t>
      </w:r>
    </w:p>
    <w:p w:rsidR="003D15AA" w:rsidRDefault="003D15AA" w:rsidP="003D15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VE UYGULAMA TALİMATI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UYGULAMA YILI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2023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KATILIMCI KAYIT TARİHİ</w:t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18 EYLÜL-25 EYLÜL 2023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KAYIT PLATFORMU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 E-DEVLET KAPISI/ SPOR BİLGİ SİSTEMİ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PROJENİN BAŞLAMA TARİHİ</w:t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02 EKİM 2023 PAZARTESİ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PROJENİN BİTİŞ TARİHİ</w:t>
      </w:r>
      <w:r>
        <w:rPr>
          <w:rFonts w:ascii="Times New Roman" w:hAnsi="Times New Roman" w:cs="Times New Roman"/>
          <w:b/>
          <w:sz w:val="24"/>
          <w:u w:val="single"/>
        </w:rPr>
        <w:tab/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 05 KASIM 2023 - PERŞEMBE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UYGULAMA YERİ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81 GENÇLİK VE SPOR İL MÜDÜRLÜĞÜ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ANA KURUM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T.C. GENÇLİK VE SPOR BAKANLIĞI</w:t>
      </w:r>
    </w:p>
    <w:p w:rsidR="003D15AA" w:rsidRDefault="003D15AA" w:rsidP="003D15AA">
      <w:pPr>
        <w:spacing w:after="120"/>
        <w:ind w:left="3540" w:hanging="3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PAYDAŞLAR</w:t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>
        <w:rPr>
          <w:rFonts w:ascii="Times New Roman" w:hAnsi="Times New Roman" w:cs="Times New Roman"/>
          <w:b/>
          <w:sz w:val="24"/>
        </w:rPr>
        <w:t>BASKETBOL FEDERASYONU, VOLEYBOL FEDERASYONU, MASA TENİSİ FEDERASYONU</w:t>
      </w:r>
    </w:p>
    <w:p w:rsidR="00EA47C0" w:rsidRDefault="00EA47C0" w:rsidP="00D01FB2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SLOGAN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D01FB2">
        <w:rPr>
          <w:rFonts w:ascii="Times New Roman" w:hAnsi="Times New Roman" w:cs="Times New Roman"/>
          <w:b/>
          <w:sz w:val="24"/>
        </w:rPr>
        <w:t xml:space="preserve">  (G)elin (S)porda (B)uluşalım</w:t>
      </w: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D15AA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Cumhuriyetimizin 100. yılı kapsamında; voleybol, basketbol ve masa tenis, spor dallarında kamu kurumlarının katılımı ile birlikte kurumlar arası, iş birliğini artırmak, insanların bedenen ve ruhen sağlıklı olmalarını sağlamak ve spor yapma alışkanlığını kazandırmak.</w:t>
      </w:r>
    </w:p>
    <w:p w:rsidR="003D15AA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PROJENİN KAPSAMI</w:t>
      </w:r>
    </w:p>
    <w:p w:rsidR="003D15AA" w:rsidRDefault="003D15AA" w:rsidP="003D15AA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 ve kuruluşunda çalışan tüm personel.</w:t>
      </w: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PROJENİN DAYANAKLARI</w:t>
      </w: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T.C. Anayasası: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59’uncu Madde:</w:t>
      </w:r>
      <w:r>
        <w:rPr>
          <w:rFonts w:ascii="Times New Roman" w:hAnsi="Times New Roman" w:cs="Times New Roman"/>
          <w:sz w:val="24"/>
          <w:szCs w:val="24"/>
        </w:rPr>
        <w:t xml:space="preserve"> Devlet, her yaştaki Türk vatandaşlarının beden ve ruh sağlığını geliştirecek tedbirleri alır, sporun kitlelere yayılmasını teşvik eder.</w:t>
      </w:r>
    </w:p>
    <w:p w:rsidR="003D15AA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Cumhurbaşkanlığı Teşkilatı Hakkında Cumhurbaşkanlığı 1 No’lu Kararnamesi 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184’üncü Madde:</w:t>
      </w:r>
      <w:r>
        <w:rPr>
          <w:rFonts w:ascii="Times New Roman" w:hAnsi="Times New Roman" w:cs="Times New Roman"/>
          <w:sz w:val="24"/>
          <w:szCs w:val="24"/>
        </w:rPr>
        <w:t xml:space="preserve"> Spor faaliyetlerinin plan ve program dâhilinde ve mevzuata uygun bir şekilde yürütülmesini gözetmek, gelişmesini ve yaygınlaşmasını teşvik edici tedbirler almak,</w:t>
      </w:r>
    </w:p>
    <w:p w:rsidR="003D15AA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Cumhurbaşkanlığının Cumhuriyetimizin Kuruluşunun 100. Yıl Kutlamaları Hakkında 2020/13 Sayılı Genelgesi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yılı boyunca düzenlenecek etkinliklerin Cumhuriyetimizin 100. Yılına yakışır şekilde gerçekleştirilebilmesi için ihtiyaç duyulacak her türlü destek, yardım ve kolaylığın tüm kamu kurum ve kuruluşları</w:t>
      </w:r>
      <w:r w:rsidR="00D01FB2">
        <w:rPr>
          <w:rFonts w:ascii="Times New Roman" w:hAnsi="Times New Roman" w:cs="Times New Roman"/>
          <w:sz w:val="24"/>
          <w:szCs w:val="24"/>
        </w:rPr>
        <w:t>nca geciktirmeksizin sağlanması</w:t>
      </w:r>
    </w:p>
    <w:p w:rsidR="003D15AA" w:rsidRDefault="003D15AA" w:rsidP="003D15AA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Gençlik ve Spor Bakanlığı Spor Hizmetleri Genel Müdürlüğü, Görev, Yetki ve Sorumluluk Yönergesi:</w:t>
      </w:r>
    </w:p>
    <w:p w:rsidR="003D15AA" w:rsidRDefault="003D15AA" w:rsidP="003D15AA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6’ıncı Madde / b- Bendi:</w:t>
      </w:r>
      <w:r>
        <w:rPr>
          <w:rFonts w:ascii="Times New Roman" w:hAnsi="Times New Roman" w:cs="Times New Roman"/>
          <w:sz w:val="24"/>
          <w:szCs w:val="24"/>
        </w:rPr>
        <w:t xml:space="preserve"> Spor kültürünün geliştirilmesi, yaygınlaştırılması ve özendirilmesini sağlamak ve bu konuda her türlü tedbiri almak, </w:t>
      </w:r>
    </w:p>
    <w:p w:rsidR="00CF75FD" w:rsidRPr="009A7365" w:rsidRDefault="003D15AA" w:rsidP="00CF75FD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9’uncu Madde / d- Bendi:</w:t>
      </w:r>
      <w:r>
        <w:rPr>
          <w:rFonts w:ascii="Times New Roman" w:hAnsi="Times New Roman" w:cs="Times New Roman"/>
          <w:sz w:val="24"/>
          <w:szCs w:val="24"/>
        </w:rPr>
        <w:t xml:space="preserve"> Ulusal ve yerel spor oyunlarının planlanması, düzenlenmesi il</w:t>
      </w:r>
      <w:r w:rsidR="00FE01DA">
        <w:rPr>
          <w:rFonts w:ascii="Times New Roman" w:hAnsi="Times New Roman" w:cs="Times New Roman"/>
          <w:sz w:val="24"/>
          <w:szCs w:val="24"/>
        </w:rPr>
        <w:t>e ilgili iş ve işlemleri yapmak.</w:t>
      </w:r>
    </w:p>
    <w:p w:rsidR="003D15AA" w:rsidRDefault="003D15AA" w:rsidP="003D15A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PAYDAŞLAR VE YÜKÜMLÜLÜKLERİ</w:t>
      </w: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</w:p>
    <w:p w:rsidR="00937FA3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katılımcıların kayıtlarını Spor Bilgi Sistemi Üzerinden almak,</w:t>
      </w:r>
    </w:p>
    <w:p w:rsidR="003D15AA" w:rsidRDefault="00937FA3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Ek-1’de </w:t>
      </w:r>
      <w:r w:rsidR="00FC6026">
        <w:rPr>
          <w:rFonts w:ascii="Times New Roman" w:hAnsi="Times New Roman" w:cs="Times New Roman"/>
          <w:sz w:val="24"/>
          <w:szCs w:val="24"/>
        </w:rPr>
        <w:t xml:space="preserve">yer alan </w:t>
      </w:r>
      <w:r w:rsidR="001A4783">
        <w:rPr>
          <w:rFonts w:ascii="Times New Roman" w:hAnsi="Times New Roman" w:cs="Times New Roman"/>
          <w:sz w:val="24"/>
          <w:szCs w:val="24"/>
        </w:rPr>
        <w:t xml:space="preserve">Takım Başvuru Formunu </w:t>
      </w:r>
      <w:r>
        <w:rPr>
          <w:rFonts w:ascii="Times New Roman" w:hAnsi="Times New Roman" w:cs="Times New Roman"/>
          <w:sz w:val="24"/>
          <w:szCs w:val="24"/>
        </w:rPr>
        <w:t>teslim almak ve t</w:t>
      </w:r>
      <w:r w:rsidR="003D15AA">
        <w:rPr>
          <w:rFonts w:ascii="Times New Roman" w:hAnsi="Times New Roman" w:cs="Times New Roman"/>
          <w:sz w:val="24"/>
          <w:szCs w:val="24"/>
        </w:rPr>
        <w:t>akımların kayıtlarını</w:t>
      </w:r>
      <w:r>
        <w:rPr>
          <w:rFonts w:ascii="Times New Roman" w:hAnsi="Times New Roman" w:cs="Times New Roman"/>
          <w:sz w:val="24"/>
          <w:szCs w:val="24"/>
        </w:rPr>
        <w:t xml:space="preserve"> tutmak,</w:t>
      </w:r>
      <w:r w:rsidR="003D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Basketbol, voleybol ve masa tenisi il temsilcilikleri ile koordineli şekilde müsabaka alanlarını hazırlıklarını sağlamak,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Katılımcılara “Sporcu Kart” çıkartmak,</w:t>
      </w:r>
    </w:p>
    <w:p w:rsidR="003D15AA" w:rsidRDefault="003D15AA" w:rsidP="003D15A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Sporcu Kartı Uygulama Usul ve Esasları, İkinci Kısım, Madde 8’de belirtilen ek 3’üncü cetvelin 6’ıncı maddesine istinaden katılımcılara Sporcu Kartı çıkartılmalıdır.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katılımla yapılmasını sağlamak amacıyla ilde bulunan kamu kurumları ile iletişime geçmek,</w:t>
      </w:r>
    </w:p>
    <w:p w:rsidR="003D15AA" w:rsidRPr="00F92930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30">
        <w:rPr>
          <w:rFonts w:ascii="Times New Roman" w:hAnsi="Times New Roman" w:cs="Times New Roman"/>
          <w:sz w:val="24"/>
          <w:szCs w:val="24"/>
        </w:rPr>
        <w:t>Hakem ve görevli ücretlerini, mali hususlar başlığı altında belirtildiği şekilde ödemek,</w:t>
      </w:r>
    </w:p>
    <w:p w:rsidR="00F52103" w:rsidRPr="00FC6026" w:rsidRDefault="003D15AA" w:rsidP="00F52103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26">
        <w:rPr>
          <w:rFonts w:ascii="Times New Roman" w:hAnsi="Times New Roman" w:cs="Times New Roman"/>
          <w:b/>
          <w:sz w:val="24"/>
          <w:szCs w:val="24"/>
        </w:rPr>
        <w:t xml:space="preserve">Yurtların müsait olması </w:t>
      </w:r>
      <w:r w:rsidR="00F52103" w:rsidRPr="00FC6026">
        <w:rPr>
          <w:rFonts w:ascii="Times New Roman" w:hAnsi="Times New Roman" w:cs="Times New Roman"/>
          <w:b/>
          <w:sz w:val="24"/>
          <w:szCs w:val="24"/>
        </w:rPr>
        <w:t>halinde</w:t>
      </w:r>
      <w:r w:rsidRPr="00FC6026">
        <w:rPr>
          <w:rFonts w:ascii="Times New Roman" w:hAnsi="Times New Roman" w:cs="Times New Roman"/>
          <w:sz w:val="24"/>
          <w:szCs w:val="24"/>
        </w:rPr>
        <w:t>; grup müsabakaları ile Türkiye birinciliklerine katılacak kafilelerin, Bakanlığımı</w:t>
      </w:r>
      <w:r w:rsidR="00F80AFE" w:rsidRPr="00FC6026">
        <w:rPr>
          <w:rFonts w:ascii="Times New Roman" w:hAnsi="Times New Roman" w:cs="Times New Roman"/>
          <w:sz w:val="24"/>
          <w:szCs w:val="24"/>
        </w:rPr>
        <w:t>z bünyesinde bulunan yurtlarda</w:t>
      </w:r>
      <w:r w:rsidR="00F52103" w:rsidRPr="00FC6026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FC6026">
        <w:rPr>
          <w:rFonts w:ascii="Times New Roman" w:hAnsi="Times New Roman" w:cs="Times New Roman"/>
          <w:b/>
          <w:sz w:val="24"/>
          <w:szCs w:val="24"/>
        </w:rPr>
        <w:t>ücreti</w:t>
      </w:r>
      <w:r w:rsidR="00F52103" w:rsidRPr="00FC6026">
        <w:rPr>
          <w:rFonts w:ascii="Times New Roman" w:hAnsi="Times New Roman" w:cs="Times New Roman"/>
          <w:sz w:val="24"/>
          <w:szCs w:val="24"/>
        </w:rPr>
        <w:t xml:space="preserve"> karşılığında</w:t>
      </w:r>
      <w:r w:rsidRPr="00FC6026">
        <w:rPr>
          <w:rFonts w:ascii="Times New Roman" w:hAnsi="Times New Roman" w:cs="Times New Roman"/>
          <w:sz w:val="24"/>
          <w:szCs w:val="24"/>
        </w:rPr>
        <w:t xml:space="preserve"> </w:t>
      </w:r>
      <w:r w:rsidR="00F52103" w:rsidRPr="00FC6026">
        <w:rPr>
          <w:rFonts w:ascii="Times New Roman" w:hAnsi="Times New Roman" w:cs="Times New Roman"/>
          <w:sz w:val="24"/>
          <w:szCs w:val="24"/>
        </w:rPr>
        <w:t>konaklamaları için tedbir almak,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Müsabakalarda kullanılmak üzere ses ve anons sistemini temin etmek ve kurulmasını sağlamak,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 için ihtiyaç duyulacak tüm malzemeleri temin etmek,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Organizasyon için lojistik destek sağlamak ve zaruri giderleri karşılamak,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 alanlarında gerekli olan sağlık ve emniyet tedbirlerini almak,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Maç skorlarının yansıtılacağı elektronik skorboardları temin etmek, </w:t>
      </w:r>
    </w:p>
    <w:p w:rsidR="003D15AA" w:rsidRDefault="003D15AA" w:rsidP="003D15AA">
      <w:pPr>
        <w:pStyle w:val="ListeParagraf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Elektronik skorboard olmayan iller manuel skorboard kullanabilirler.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Müsabakalara ilişkin fotoğraf ve video çekimlerini gerçekleştirmek,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Bakanlığımız tarafından hazırlanmış olan ilan ve afişleri bastırmak, şehrin görünür yerlerine asılmasını sağlamak,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3D15AA" w:rsidRDefault="003D15AA" w:rsidP="00F34316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müsabakalarında ilk üç dereceyi elde eden takım ve sporculara madalya, Türkiye birinciliği müsabakalarında ise ilk üç dereceyi elde eden takım ve sporculara kupa ve madalya vermek.</w:t>
      </w:r>
    </w:p>
    <w:p w:rsidR="003D15AA" w:rsidRDefault="003D15AA" w:rsidP="00F34316">
      <w:pPr>
        <w:pStyle w:val="ListeParagraf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seçmelerinde kupa ve </w:t>
      </w:r>
      <w:r>
        <w:rPr>
          <w:rFonts w:ascii="Times New Roman" w:hAnsi="Times New Roman" w:cs="Times New Roman"/>
          <w:b/>
          <w:sz w:val="24"/>
          <w:szCs w:val="24"/>
        </w:rPr>
        <w:t>madalya verilebilir.</w:t>
      </w:r>
    </w:p>
    <w:p w:rsidR="003D15AA" w:rsidRDefault="003D15AA" w:rsidP="00F343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Projenin il bazında genel koordinasyonunu üstlenmek ve organizasyon komitesini oluşturmak,</w:t>
      </w:r>
    </w:p>
    <w:p w:rsidR="003D15AA" w:rsidRDefault="003D15AA" w:rsidP="00FE01DA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Organizasyon il merkezinde yapılacaktır.</w:t>
      </w:r>
    </w:p>
    <w:p w:rsidR="00CF75FD" w:rsidRDefault="00CF75FD" w:rsidP="00CF75FD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ORGANİZASYON KOMİTESİNİN KURULMASI VE GÖREVLERİ</w:t>
      </w:r>
    </w:p>
    <w:p w:rsidR="003D15AA" w:rsidRDefault="003D15AA" w:rsidP="003D15AA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KOMİTENİN YAPISI</w:t>
      </w:r>
    </w:p>
    <w:p w:rsidR="003D15AA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Vali/Vali Yardımcısı - Gençlik ve Spor İl Müdürü </w:t>
      </w:r>
    </w:p>
    <w:p w:rsidR="003D15AA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Hizmetleri Müdürü veya Şube Müdürü (Gençlik ve Spor)</w:t>
      </w:r>
    </w:p>
    <w:p w:rsidR="003D15AA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Spor Dalı İl Temsilcisi</w:t>
      </w:r>
    </w:p>
    <w:p w:rsidR="003D15AA" w:rsidRPr="000B1D34" w:rsidRDefault="003D15AA" w:rsidP="003D15AA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 Kurum Temsilcileri</w:t>
      </w:r>
    </w:p>
    <w:p w:rsidR="003D15AA" w:rsidRDefault="003D15AA" w:rsidP="003D15AA">
      <w:pPr>
        <w:pStyle w:val="ListeParagraf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KOMİTENİN GÖREVLERİ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özelinde paydaşlarla koordinasyon toplantısı düzenlenmesini sağlamak.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 tarafından tasarımı yapılan ilan ve afişlerin Gençlik ve Spor İl Müdürlüğünün koordinasyonunda kamu çalışanlarının projeye katılmalarını sağlamak için ilde bulunan kamu kurum ve kuruluşlarına asılmasını sağlamak.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Katılımcıların etkinlik kayıtlarını Spor Bilgi Sistemi üzerinden alınmasını ve projenin istatistiki verilerinin kaydını tutularak Spor Hizmetleri Genel Müdürlüğü ile paylaşılmasını sağlamak.</w:t>
      </w:r>
    </w:p>
    <w:p w:rsidR="003D15AA" w:rsidRDefault="003D15AA" w:rsidP="003D15A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Etkinliğe ilişkin haber</w:t>
      </w:r>
      <w:r w:rsidR="000B1D34">
        <w:rPr>
          <w:rFonts w:ascii="Times New Roman" w:hAnsi="Times New Roman" w:cs="Times New Roman"/>
          <w:sz w:val="24"/>
          <w:szCs w:val="24"/>
        </w:rPr>
        <w:t xml:space="preserve"> ve görselleri İl Müdürlüğünün İ</w:t>
      </w:r>
      <w:r>
        <w:rPr>
          <w:rFonts w:ascii="Times New Roman" w:hAnsi="Times New Roman" w:cs="Times New Roman"/>
          <w:sz w:val="24"/>
          <w:szCs w:val="24"/>
        </w:rPr>
        <w:t>nternet sayfalarında yayınlanıp, ulusal ve yerel haber kanallarında yayınlanmasını sağlamak.</w:t>
      </w: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BASKETBOL FEDERASYONU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 ile koordineli bir şekilde basketbol sahasını hazırlamak,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MASA TENİSİ FEDERASYONU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 ile koordineli bir şekilde masa tenisi oyun alanını hazırlamak ve il müdürlüklerinin talebi durumunda ihtiyaç duyulan ekipmanların (Masa Tenisi Masası, Top, Standart Raket) tahsisini yapmak,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CF75FD" w:rsidRDefault="00CF75FD" w:rsidP="00CF75FD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VOLEYBOL FEDERASYONU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İl müdürlükleri ile koordineli bir şekilde voleybol sahasını hazırlamak,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Müdürlüklerinin koordinasyonunda maç fikstürlerini hazırlamak, maç sonucu ve skor kayıtlarını tutmak ve bu kayıtları il müdürlükleri ile paylaşmak,</w:t>
      </w:r>
    </w:p>
    <w:p w:rsidR="003D15AA" w:rsidRDefault="003D15AA" w:rsidP="003D15AA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3D15AA" w:rsidRDefault="003D15AA" w:rsidP="003D15A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TURNUVA GENEL ESASLARI</w:t>
      </w:r>
    </w:p>
    <w:p w:rsidR="003D15AA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genelinde katılım sağlayan kamu kurumları arasında il seçmeleri düzenlenecektir.</w:t>
      </w:r>
    </w:p>
    <w:p w:rsidR="003D15AA" w:rsidRDefault="003D15AA" w:rsidP="003D15AA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seçmeleri sonucunda kadın &amp; erkek kategorilerinde </w:t>
      </w:r>
      <w:r>
        <w:rPr>
          <w:rFonts w:ascii="Times New Roman" w:hAnsi="Times New Roman" w:cs="Times New Roman"/>
          <w:b/>
          <w:sz w:val="24"/>
          <w:szCs w:val="24"/>
        </w:rPr>
        <w:t>birinci olan basketbol ve voleybol takımları ile masa tenisi</w:t>
      </w:r>
      <w:r>
        <w:rPr>
          <w:rFonts w:ascii="Times New Roman" w:hAnsi="Times New Roman" w:cs="Times New Roman"/>
          <w:sz w:val="24"/>
          <w:szCs w:val="24"/>
        </w:rPr>
        <w:t xml:space="preserve"> il seçmeleri sonucu birinci olan kadın ve erkek masa tenisi sporcuları illerini temsilen Grup müsabakalarına gitmeye hak kazanır.</w:t>
      </w:r>
    </w:p>
    <w:p w:rsidR="003D15AA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gitmeye hak kazanan takım ya da ferdi katılımcılardan herhangi biri/leri katılım gösteremedikleri durumda il seçmesinde 2’inci sıra ve sonraki takım ya da ferdi sporcular sırasıyla illerini temsilen kafile listesine girerler.</w:t>
      </w:r>
    </w:p>
    <w:p w:rsidR="003D15AA" w:rsidRDefault="003D15AA" w:rsidP="009A7365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gitmeye hak kazanan takımların sporcu sayıları çeşitli nedenlerle asgari oyuncu sayısının altında kaldığı durumlarda, il seçmelerine katılmış diğer takımların sporcularında kürsü sırası öncelikli alınarak desteklenir.</w:t>
      </w:r>
    </w:p>
    <w:p w:rsidR="003D15AA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Her kamu kurumu voleybol ve basketbol spor dallarında bir kadın ve bir erkek takımı ile masa tenisi spor dalında ise bir kadın ve bir erkek sporcu ile temsil edilir.</w:t>
      </w:r>
    </w:p>
    <w:p w:rsidR="003D15AA" w:rsidRPr="00500260" w:rsidRDefault="003D15AA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Geçici sözleşmeli işçiler ile ilgili spor dallarında vizeli sporcular takımda yer alamaz.</w:t>
      </w:r>
    </w:p>
    <w:p w:rsidR="003D15AA" w:rsidRPr="00CF75FD" w:rsidRDefault="003D15AA" w:rsidP="009A7365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Gençlik ve Spor İl Müdürlüklerinde çalışan antrenörler turnuvaya katılamazlar.</w:t>
      </w:r>
    </w:p>
    <w:p w:rsidR="003D15AA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katılacak ili temsil eden takımlara ve sporculara arkalarında illerinin adının yazılı olduğu eşofman, şort, tişört takımı kendi kurumlarınca temin edilecektir.</w:t>
      </w:r>
    </w:p>
    <w:p w:rsidR="003D15AA" w:rsidRDefault="003D15AA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İl seçmeleri sonucunda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kupa ve madalya verilebilir.</w:t>
      </w:r>
    </w:p>
    <w:p w:rsidR="00154D82" w:rsidRPr="00CF75FD" w:rsidRDefault="00977AC1" w:rsidP="009A7365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İl seçmelerine katılan herkese tasarımı Bakanlığımızca yaptırılan </w:t>
      </w:r>
      <w:r w:rsidR="009F6013">
        <w:rPr>
          <w:rFonts w:ascii="Times New Roman" w:hAnsi="Times New Roman" w:cs="Times New Roman"/>
          <w:sz w:val="24"/>
          <w:szCs w:val="24"/>
        </w:rPr>
        <w:t>k</w:t>
      </w:r>
      <w:r w:rsidR="003D15AA">
        <w:rPr>
          <w:rFonts w:ascii="Times New Roman" w:hAnsi="Times New Roman" w:cs="Times New Roman"/>
          <w:sz w:val="24"/>
          <w:szCs w:val="24"/>
        </w:rPr>
        <w:t xml:space="preserve">atılım </w:t>
      </w:r>
      <w:r w:rsidR="009F6013">
        <w:rPr>
          <w:rFonts w:ascii="Times New Roman" w:hAnsi="Times New Roman" w:cs="Times New Roman"/>
          <w:sz w:val="24"/>
          <w:szCs w:val="24"/>
        </w:rPr>
        <w:t>b</w:t>
      </w:r>
      <w:r w:rsidR="003D15AA">
        <w:rPr>
          <w:rFonts w:ascii="Times New Roman" w:hAnsi="Times New Roman" w:cs="Times New Roman"/>
          <w:sz w:val="24"/>
          <w:szCs w:val="24"/>
        </w:rPr>
        <w:t xml:space="preserve">elgesi </w:t>
      </w:r>
      <w:r>
        <w:rPr>
          <w:rFonts w:ascii="Times New Roman" w:hAnsi="Times New Roman" w:cs="Times New Roman"/>
          <w:sz w:val="24"/>
          <w:szCs w:val="24"/>
        </w:rPr>
        <w:t>verilecektir.</w:t>
      </w:r>
    </w:p>
    <w:p w:rsidR="00CF75FD" w:rsidRDefault="00CF75FD" w:rsidP="00CF7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7365" w:rsidRPr="00CF75FD" w:rsidRDefault="009A7365" w:rsidP="00CF7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D82" w:rsidRPr="00154D82" w:rsidRDefault="00154D82" w:rsidP="00154D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Grup müsabakaları yedi coğrafi bölgede gerçekleştirilecektir.</w:t>
      </w:r>
    </w:p>
    <w:p w:rsidR="003D15AA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Türkiye birinciliğine gitmeye hak kazanan takım ya da ferdi katılımcılardan herhangi biri/leri katılım gösteremedikleri durumda Grup müsabakaları sonucu 2’inci sıra ve takiben gelen sonraki sırayı elde etmiş takım ya da ferdi sporcular sırasıyla bölgelerini temsilen kafile listesine girerler.</w:t>
      </w:r>
    </w:p>
    <w:p w:rsidR="003D15AA" w:rsidRDefault="003D15AA" w:rsidP="00154D82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Türkiye birinciliğine gitmeye hak kazanan takımların sporcu sayıları çeşitli nedenlerle asgari oyuncu sayısının altında kaldığı durumlarda, takımlar eksiklerini kendi illerinden tamamlamak zorundadır.</w:t>
      </w:r>
    </w:p>
    <w:p w:rsidR="003D15AA" w:rsidRDefault="003D15AA" w:rsidP="00154D82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Grup müsabakalarına katılacak takımların yol, iaşe ve ibate giderleri kendi kamu kurumlarının ilgili mali yıl bütçesinde karşılanacaktır.</w:t>
      </w:r>
    </w:p>
    <w:p w:rsidR="00CF75FD" w:rsidRPr="009A7365" w:rsidRDefault="003D15AA" w:rsidP="00CF75FD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Tüm katılımcılara Sporcu Kartı çıkartılacaktır.</w:t>
      </w:r>
    </w:p>
    <w:p w:rsidR="00CF75FD" w:rsidRDefault="00CF75FD" w:rsidP="00CF75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5FD" w:rsidRPr="00CF75FD" w:rsidRDefault="00CF75FD" w:rsidP="00CF75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MALİ HUSUSLAR</w:t>
      </w:r>
    </w:p>
    <w:p w:rsidR="003D15AA" w:rsidRDefault="003D15AA" w:rsidP="003D15AA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Spor Oyu</w:t>
      </w:r>
      <w:r w:rsidR="004F6C59">
        <w:rPr>
          <w:rFonts w:ascii="Times New Roman" w:hAnsi="Times New Roman" w:cs="Times New Roman"/>
          <w:sz w:val="24"/>
          <w:szCs w:val="24"/>
        </w:rPr>
        <w:t>nları kapsamında gerçekleşecek yol, iaşe ve i</w:t>
      </w:r>
      <w:r>
        <w:rPr>
          <w:rFonts w:ascii="Times New Roman" w:hAnsi="Times New Roman" w:cs="Times New Roman"/>
          <w:sz w:val="24"/>
          <w:szCs w:val="24"/>
        </w:rPr>
        <w:t>bate giderleri katılımcıların bağlı bulundukları kurum tarafından karşılanacaktır.</w:t>
      </w:r>
      <w:r w:rsidR="005C2592">
        <w:rPr>
          <w:rFonts w:ascii="Times New Roman" w:hAnsi="Times New Roman" w:cs="Times New Roman"/>
          <w:sz w:val="24"/>
          <w:szCs w:val="24"/>
        </w:rPr>
        <w:t xml:space="preserve"> Ayrıca takımların yarışma alanlarına gidiş ve gelişleri kendi kurumlarınca karşılanacaktır.</w:t>
      </w:r>
    </w:p>
    <w:p w:rsidR="003D15AA" w:rsidRDefault="003D15AA" w:rsidP="00154D8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ve görevlilerin ücretlerini; “</w:t>
      </w:r>
      <w:r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>
        <w:rPr>
          <w:rFonts w:ascii="Times New Roman" w:hAnsi="Times New Roman" w:cs="Times New Roman"/>
          <w:sz w:val="24"/>
          <w:szCs w:val="24"/>
        </w:rPr>
        <w:t>” göre karşılamak,</w:t>
      </w:r>
    </w:p>
    <w:p w:rsidR="00FE01DA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Voleybol ve Masa Tenisi Hakem Ücretleri; </w:t>
      </w:r>
      <w:r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Esaslarına, 4 Sayılı Tablosuna göre yapılacak. 7 nolu açıklama maddesine göre yapılacaktır.</w:t>
      </w:r>
    </w:p>
    <w:p w:rsidR="00825C8B" w:rsidRPr="003F69BD" w:rsidRDefault="003D15AA" w:rsidP="00154D82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1DA">
        <w:rPr>
          <w:rFonts w:ascii="Times New Roman" w:hAnsi="Times New Roman" w:cs="Times New Roman"/>
          <w:b/>
          <w:i/>
          <w:sz w:val="24"/>
          <w:szCs w:val="24"/>
        </w:rPr>
        <w:t xml:space="preserve">3x3 Basketbol Hakem Ücretleri; </w:t>
      </w:r>
      <w:r w:rsidRPr="00FE01DA">
        <w:rPr>
          <w:rFonts w:ascii="Times New Roman" w:hAnsi="Times New Roman" w:cs="Times New Roman"/>
          <w:i/>
          <w:sz w:val="24"/>
          <w:szCs w:val="24"/>
        </w:rPr>
        <w:t xml:space="preserve">Gençlik ve Spor Hizmetleri Uygulamasında Görevlendirileceklere Ödenecek Ücretlerle İlgili Esaslarına, 4 Sayılı Tablosu </w:t>
      </w:r>
      <w:r w:rsidRPr="00FE01DA">
        <w:rPr>
          <w:rFonts w:ascii="Times New Roman" w:hAnsi="Times New Roman" w:cs="Times New Roman"/>
          <w:sz w:val="24"/>
          <w:szCs w:val="24"/>
        </w:rPr>
        <w:t>7 nolu maddesine göre</w:t>
      </w:r>
      <w:r w:rsidR="00894D43">
        <w:rPr>
          <w:rFonts w:ascii="Times New Roman" w:hAnsi="Times New Roman" w:cs="Times New Roman"/>
          <w:sz w:val="24"/>
          <w:szCs w:val="24"/>
        </w:rPr>
        <w:t xml:space="preserve"> (</w:t>
      </w:r>
      <w:r w:rsidRPr="00FE01DA">
        <w:rPr>
          <w:rFonts w:ascii="Times New Roman" w:hAnsi="Times New Roman" w:cs="Times New Roman"/>
          <w:b/>
          <w:i/>
          <w:sz w:val="24"/>
          <w:szCs w:val="24"/>
        </w:rPr>
        <w:t>Basketbol (3x3) müsabakalarında görevlendirilen hakemlere 3 müsabakaya k</w:t>
      </w:r>
      <w:r w:rsidR="00894D43">
        <w:rPr>
          <w:rFonts w:ascii="Times New Roman" w:hAnsi="Times New Roman" w:cs="Times New Roman"/>
          <w:b/>
          <w:i/>
          <w:sz w:val="24"/>
          <w:szCs w:val="24"/>
        </w:rPr>
        <w:t>adar (1) müsabaka ücreti ödenir)</w:t>
      </w:r>
      <w:r w:rsidRPr="00FE01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01DA">
        <w:rPr>
          <w:rFonts w:ascii="Times New Roman" w:hAnsi="Times New Roman" w:cs="Times New Roman"/>
          <w:sz w:val="24"/>
          <w:szCs w:val="24"/>
        </w:rPr>
        <w:t xml:space="preserve"> </w:t>
      </w:r>
      <w:r w:rsidR="00894D43">
        <w:rPr>
          <w:rFonts w:ascii="Times New Roman" w:hAnsi="Times New Roman" w:cs="Times New Roman"/>
          <w:sz w:val="24"/>
          <w:szCs w:val="24"/>
        </w:rPr>
        <w:t xml:space="preserve">ödeme </w:t>
      </w:r>
      <w:r w:rsidRPr="00FE01DA">
        <w:rPr>
          <w:rFonts w:ascii="Times New Roman" w:hAnsi="Times New Roman" w:cs="Times New Roman"/>
          <w:sz w:val="24"/>
          <w:szCs w:val="24"/>
        </w:rPr>
        <w:t>yapılacaktır.</w:t>
      </w:r>
    </w:p>
    <w:p w:rsidR="003F69BD" w:rsidRPr="005C2592" w:rsidRDefault="005C2592" w:rsidP="005C2592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Müsabakaların düzenlenmesi için ihtiyaç duyulan </w:t>
      </w:r>
      <w:r w:rsidR="003F69BD" w:rsidRPr="005C2592">
        <w:rPr>
          <w:rFonts w:ascii="Times New Roman" w:hAnsi="Times New Roman" w:cs="Times New Roman"/>
          <w:sz w:val="24"/>
          <w:szCs w:val="24"/>
        </w:rPr>
        <w:t xml:space="preserve"> giderler il müdürlükleri bütçesinden karşılanacaktır.</w:t>
      </w: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54D82" w:rsidRPr="00154D82" w:rsidRDefault="00154D82" w:rsidP="00154D82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Grup müsabakalarına gidecek takım kafileler;</w:t>
      </w:r>
    </w:p>
    <w:p w:rsidR="003D15AA" w:rsidRDefault="003D15AA" w:rsidP="003D15AA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4F6C59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D002E7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4F6C59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4F6C59" w:rsidRPr="00D002E7">
              <w:rPr>
                <w:sz w:val="16"/>
                <w:szCs w:val="16"/>
              </w:rPr>
              <w:t>52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4F6C59" w:rsidRPr="00D002E7">
              <w:rPr>
                <w:sz w:val="16"/>
                <w:szCs w:val="16"/>
              </w:rPr>
              <w:t>52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3D15AA" w:rsidTr="00D002E7">
        <w:trPr>
          <w:trHeight w:val="5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4F6C59" w:rsidRPr="00D002E7">
              <w:rPr>
                <w:sz w:val="16"/>
                <w:szCs w:val="16"/>
              </w:rPr>
              <w:t>72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4F6C59" w:rsidRPr="00D002E7">
              <w:rPr>
                <w:sz w:val="16"/>
                <w:szCs w:val="16"/>
              </w:rPr>
              <w:t>72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P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33"/>
        <w:gridCol w:w="2175"/>
        <w:gridCol w:w="2525"/>
      </w:tblGrid>
      <w:tr w:rsidR="003D15AA" w:rsidTr="003D15AA">
        <w:trPr>
          <w:trHeight w:val="413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BÖLGE</w:t>
            </w:r>
          </w:p>
        </w:tc>
        <w:tc>
          <w:tcPr>
            <w:tcW w:w="2328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KADIN TAKIMI</w:t>
            </w:r>
          </w:p>
        </w:tc>
        <w:tc>
          <w:tcPr>
            <w:tcW w:w="235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ERKEK TAKIMI</w:t>
            </w:r>
          </w:p>
        </w:tc>
        <w:tc>
          <w:tcPr>
            <w:tcW w:w="2743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TOPLAM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AKDENİZ BÖLGESİNE 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128 KİŞİ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DOĞU ANADOLU BÖLGESİNE 14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224 KİŞİ</w:t>
            </w:r>
          </w:p>
        </w:tc>
      </w:tr>
      <w:tr w:rsidR="003D15AA" w:rsidTr="003D15AA">
        <w:trPr>
          <w:trHeight w:val="204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EGE BÖLGESİNE 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TAKIM:128 KİŞİ</w:t>
            </w:r>
          </w:p>
        </w:tc>
      </w:tr>
      <w:tr w:rsidR="003D15AA" w:rsidTr="003D15AA">
        <w:trPr>
          <w:trHeight w:val="917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 xml:space="preserve">GÜNEYDOĞU ANADOLU BÖLGESİNE </w:t>
            </w:r>
            <w:r w:rsidR="00154D82">
              <w:rPr>
                <w:b/>
                <w:i/>
                <w:sz w:val="16"/>
                <w:szCs w:val="24"/>
              </w:rPr>
              <w:t>9 İLDEN</w:t>
            </w:r>
          </w:p>
        </w:tc>
        <w:tc>
          <w:tcPr>
            <w:tcW w:w="2328" w:type="dxa"/>
            <w:vAlign w:val="center"/>
          </w:tcPr>
          <w:p w:rsidR="003D15AA" w:rsidRPr="00D002E7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72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:72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</w:tr>
      <w:tr w:rsidR="003D15AA" w:rsidTr="003D15AA">
        <w:trPr>
          <w:trHeight w:val="551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 xml:space="preserve">İÇ ANADOLU BÖLGESİNE </w:t>
            </w:r>
            <w:r w:rsidR="00154D82">
              <w:rPr>
                <w:b/>
                <w:i/>
                <w:sz w:val="16"/>
                <w:szCs w:val="24"/>
              </w:rPr>
              <w:t>13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208 KİŞİ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KARADENİZ BÖLGESİNE 18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154D82" w:rsidRPr="00D002E7">
              <w:rPr>
                <w:sz w:val="16"/>
                <w:szCs w:val="16"/>
              </w:rPr>
              <w:t>144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 288 KİŞİ</w:t>
            </w:r>
          </w:p>
        </w:tc>
      </w:tr>
      <w:tr w:rsidR="003D15AA" w:rsidTr="003D15AA">
        <w:trPr>
          <w:trHeight w:val="428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MARMARA BÖLGESİNE 11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176 KİŞİ</w:t>
            </w:r>
          </w:p>
        </w:tc>
      </w:tr>
      <w:tr w:rsidR="003D15AA" w:rsidTr="003D15AA">
        <w:trPr>
          <w:trHeight w:val="417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>
              <w:rPr>
                <w:b/>
                <w:i/>
                <w:color w:val="FF0000"/>
                <w:sz w:val="16"/>
                <w:szCs w:val="24"/>
              </w:rPr>
              <w:t>TOPLAM 7 BÖLGEYE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.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>296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P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895F60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TAKIM: 36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895F60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ind w:left="142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Türkiye finaline gidecek takım kafileler;</w:t>
      </w:r>
    </w:p>
    <w:p w:rsidR="003D15AA" w:rsidRDefault="003D15AA" w:rsidP="003D15AA">
      <w:pPr>
        <w:pStyle w:val="ListeParagraf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133"/>
        <w:gridCol w:w="2155"/>
        <w:gridCol w:w="2504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607B78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14</w:t>
            </w:r>
            <w:r w:rsidR="003D15AA"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9A73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A7365" w:rsidRPr="009A7365" w:rsidRDefault="009A7365" w:rsidP="009A73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40"/>
        <w:gridCol w:w="2162"/>
        <w:gridCol w:w="2497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14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112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AA">
        <w:rPr>
          <w:rFonts w:ascii="Times New Roman" w:hAnsi="Times New Roman" w:cs="Times New Roman"/>
          <w:sz w:val="24"/>
          <w:szCs w:val="24"/>
        </w:rPr>
        <w:t>Voleybol Kadın Takımı</w:t>
      </w:r>
      <w:r w:rsidRPr="003D15AA"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P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120"/>
        <w:gridCol w:w="2142"/>
        <w:gridCol w:w="2489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607B78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4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Takımı: 3 Asil + 1 Yedek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Takımı: 3 Asil + 1 Yedek</w:t>
      </w:r>
      <w:r w:rsidR="003D15AA">
        <w:rPr>
          <w:rFonts w:ascii="Times New Roman" w:hAnsi="Times New Roman" w:cs="Times New Roman"/>
          <w:sz w:val="24"/>
          <w:szCs w:val="24"/>
        </w:rPr>
        <w:tab/>
      </w:r>
    </w:p>
    <w:p w:rsidR="00CF75FD" w:rsidRDefault="00CF75FD" w:rsidP="003D15AA"/>
    <w:p w:rsidR="00CF75FD" w:rsidRDefault="00CF75FD" w:rsidP="003D15AA"/>
    <w:p w:rsidR="003D15AA" w:rsidRDefault="003D15AA" w:rsidP="003D15AA"/>
    <w:p w:rsidR="003D15AA" w:rsidRDefault="003D15AA" w:rsidP="003D15AA"/>
    <w:p w:rsidR="003D15AA" w:rsidRPr="002D7A30" w:rsidRDefault="003D15AA" w:rsidP="003D15AA">
      <w:pPr>
        <w:pStyle w:val="ListeParagraf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SPOR DALI </w:t>
      </w:r>
      <w:r w:rsidRPr="002D7A3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3D15AA" w:rsidRPr="002D7A30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Pr="00B716AE" w:rsidRDefault="003D15AA" w:rsidP="003D15AA">
      <w:pPr>
        <w:pStyle w:val="ListeParagraf"/>
        <w:numPr>
          <w:ilvl w:val="0"/>
          <w:numId w:val="13"/>
        </w:numPr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716AE">
        <w:rPr>
          <w:rFonts w:ascii="Times New Roman" w:hAnsi="Times New Roman" w:cs="Times New Roman"/>
          <w:b/>
          <w:sz w:val="24"/>
          <w:szCs w:val="24"/>
        </w:rPr>
        <w:t>VOLEYBOL UYGULAMA ESASLARI</w:t>
      </w:r>
    </w:p>
    <w:p w:rsidR="003D15AA" w:rsidRPr="00B716AE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İl Müdürlüğü tarafından belirlenecek voleybol </w:t>
      </w:r>
      <w:r w:rsidR="006C391D" w:rsidRPr="00780BAB">
        <w:rPr>
          <w:rFonts w:ascii="Times New Roman" w:hAnsi="Times New Roman" w:cs="Times New Roman"/>
          <w:sz w:val="24"/>
          <w:szCs w:val="24"/>
        </w:rPr>
        <w:t>sahasında maçları</w:t>
      </w:r>
      <w:r w:rsidRPr="00780BAB">
        <w:rPr>
          <w:rFonts w:ascii="Times New Roman" w:hAnsi="Times New Roman" w:cs="Times New Roman"/>
          <w:sz w:val="24"/>
          <w:szCs w:val="24"/>
        </w:rPr>
        <w:t xml:space="preserve"> düzenlenecektir.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Oyun alanı 2021-2024 Uluslararası Resmi Oyun Kuralları belirtilen ölçülerde olacaktır.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File yüksekliği kadınlarda 2.17 m, erkeklerde 2.35 m olacaktır.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Kamu </w:t>
      </w:r>
      <w:r w:rsidR="006C391D" w:rsidRPr="00780BAB">
        <w:rPr>
          <w:rFonts w:ascii="Times New Roman" w:hAnsi="Times New Roman" w:cs="Times New Roman"/>
          <w:sz w:val="24"/>
          <w:szCs w:val="24"/>
        </w:rPr>
        <w:t>kurumlarınca 6</w:t>
      </w:r>
      <w:r w:rsidRPr="00780BAB">
        <w:rPr>
          <w:rFonts w:ascii="Times New Roman" w:hAnsi="Times New Roman" w:cs="Times New Roman"/>
          <w:sz w:val="24"/>
          <w:szCs w:val="24"/>
        </w:rPr>
        <w:t xml:space="preserve"> asil +2 yedek olacak şekilde takımlar oluşturulacaktır.</w:t>
      </w:r>
    </w:p>
    <w:p w:rsidR="003D15AA" w:rsidRPr="00A21C6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6B"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Pr="00780BA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 kaptanı aynı zamanda, takımın antrenörüdür. Ayrıca antrenör görevlendirilmeyecektir.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Maç esnasında yedek oyuncu ile aktif oyuncular sınırsız sayıda geçiş yapabilirler. Ancak eş oyuncu kuralı uygulanacaktır. 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Libero oyuncu uygulaması olmayacaktır.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Turnuvaya katılacak olan takımın sporcu personeli maç saatleri</w:t>
      </w:r>
      <w:r w:rsidR="006C391D">
        <w:rPr>
          <w:rFonts w:ascii="Times New Roman" w:hAnsi="Times New Roman" w:cs="Times New Roman"/>
          <w:sz w:val="24"/>
          <w:szCs w:val="24"/>
        </w:rPr>
        <w:t>nde</w:t>
      </w:r>
      <w:r w:rsidRPr="00780BAB">
        <w:rPr>
          <w:rFonts w:ascii="Times New Roman" w:hAnsi="Times New Roman" w:cs="Times New Roman"/>
          <w:sz w:val="24"/>
          <w:szCs w:val="24"/>
        </w:rPr>
        <w:t xml:space="preserve"> idari izinli sayılacaktır.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Hakem grubu baş hakem, yardımcı hakem ve yazı hakeminden oluşur. Yazı hakemi aynı zamanda skor hakeminin görevini de yürütecektir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F1E">
        <w:rPr>
          <w:rFonts w:ascii="Times New Roman" w:hAnsi="Times New Roman" w:cs="Times New Roman"/>
          <w:sz w:val="24"/>
          <w:szCs w:val="24"/>
        </w:rPr>
        <w:t xml:space="preserve">Görev alan hakem ve gözlemcilerin 2023-2024 sezonunda faal olmaları gerekmektedir. 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394CB1">
        <w:rPr>
          <w:rFonts w:ascii="Times New Roman" w:hAnsi="Times New Roman" w:cs="Times New Roman"/>
          <w:sz w:val="24"/>
          <w:szCs w:val="24"/>
        </w:rPr>
        <w:t>e</w:t>
      </w:r>
      <w:r w:rsidRPr="00780BAB">
        <w:rPr>
          <w:rFonts w:ascii="Times New Roman" w:hAnsi="Times New Roman" w:cs="Times New Roman"/>
          <w:sz w:val="24"/>
          <w:szCs w:val="24"/>
        </w:rPr>
        <w:t>-</w:t>
      </w:r>
      <w:r w:rsidR="00394CB1">
        <w:rPr>
          <w:rFonts w:ascii="Times New Roman" w:hAnsi="Times New Roman" w:cs="Times New Roman"/>
          <w:sz w:val="24"/>
          <w:szCs w:val="24"/>
        </w:rPr>
        <w:t>D</w:t>
      </w:r>
      <w:r w:rsidRPr="00780BAB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</w:t>
      </w:r>
      <w:r>
        <w:rPr>
          <w:rFonts w:ascii="Times New Roman" w:hAnsi="Times New Roman" w:cs="Times New Roman"/>
          <w:sz w:val="24"/>
          <w:szCs w:val="24"/>
        </w:rPr>
        <w:t xml:space="preserve">kinliğine </w:t>
      </w:r>
      <w:r w:rsidR="00394CB1">
        <w:rPr>
          <w:rFonts w:ascii="Times New Roman" w:hAnsi="Times New Roman" w:cs="Times New Roman"/>
          <w:sz w:val="24"/>
          <w:szCs w:val="24"/>
        </w:rPr>
        <w:t>şahsen</w:t>
      </w:r>
      <w:r>
        <w:rPr>
          <w:rFonts w:ascii="Times New Roman" w:hAnsi="Times New Roman" w:cs="Times New Roman"/>
          <w:sz w:val="24"/>
          <w:szCs w:val="24"/>
        </w:rPr>
        <w:t xml:space="preserve"> başvurmak ve </w:t>
      </w:r>
      <w:r w:rsidRPr="00780BAB">
        <w:rPr>
          <w:rFonts w:ascii="Times New Roman" w:hAnsi="Times New Roman" w:cs="Times New Roman"/>
          <w:sz w:val="24"/>
          <w:szCs w:val="24"/>
        </w:rPr>
        <w:t>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Ek’te bulunan </w:t>
      </w:r>
      <w:r w:rsidRPr="00780BAB">
        <w:rPr>
          <w:rFonts w:ascii="Times New Roman" w:hAnsi="Times New Roman" w:cs="Times New Roman"/>
          <w:sz w:val="24"/>
          <w:szCs w:val="24"/>
        </w:rPr>
        <w:t xml:space="preserve">başvuru formu </w:t>
      </w:r>
      <w:r>
        <w:rPr>
          <w:rFonts w:ascii="Times New Roman" w:hAnsi="Times New Roman" w:cs="Times New Roman"/>
          <w:sz w:val="24"/>
          <w:szCs w:val="24"/>
        </w:rPr>
        <w:t>imzalanarak</w:t>
      </w:r>
      <w:r w:rsidRPr="00780BAB">
        <w:rPr>
          <w:rFonts w:ascii="Times New Roman" w:hAnsi="Times New Roman" w:cs="Times New Roman"/>
          <w:sz w:val="24"/>
          <w:szCs w:val="24"/>
        </w:rPr>
        <w:t xml:space="preserve">, il müdürlüklerinin ilgili birimlerine </w:t>
      </w:r>
      <w:r>
        <w:rPr>
          <w:rFonts w:ascii="Times New Roman" w:hAnsi="Times New Roman" w:cs="Times New Roman"/>
          <w:sz w:val="24"/>
          <w:szCs w:val="24"/>
        </w:rPr>
        <w:t xml:space="preserve">25 Eylül 2023 Pazartesi gününe </w:t>
      </w:r>
      <w:r w:rsidRPr="00780BAB">
        <w:rPr>
          <w:rFonts w:ascii="Times New Roman" w:hAnsi="Times New Roman" w:cs="Times New Roman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780BAB">
        <w:rPr>
          <w:rFonts w:ascii="Times New Roman" w:hAnsi="Times New Roman" w:cs="Times New Roman"/>
          <w:sz w:val="24"/>
          <w:szCs w:val="24"/>
        </w:rPr>
        <w:t>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Katılımcılar spor yapmaya uygun kıyafet ve ayakka</w:t>
      </w:r>
      <w:r>
        <w:rPr>
          <w:rFonts w:ascii="Times New Roman" w:hAnsi="Times New Roman" w:cs="Times New Roman"/>
          <w:sz w:val="24"/>
          <w:szCs w:val="24"/>
        </w:rPr>
        <w:t>bı ile maç sahasına gelecektir.</w:t>
      </w:r>
    </w:p>
    <w:p w:rsidR="003D15AA" w:rsidRPr="00780BAB" w:rsidRDefault="00394CB1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="003D15AA"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 w:rsidR="003D15AA"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Pr="008D090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464F">
        <w:rPr>
          <w:rFonts w:ascii="Times New Roman" w:hAnsi="Times New Roman" w:cs="Times New Roman"/>
          <w:sz w:val="24"/>
          <w:szCs w:val="24"/>
        </w:rPr>
        <w:t xml:space="preserve">Takımlar </w:t>
      </w:r>
      <w:r w:rsidRPr="00EA2870">
        <w:rPr>
          <w:rFonts w:ascii="Times New Roman" w:hAnsi="Times New Roman" w:cs="Times New Roman"/>
          <w:sz w:val="24"/>
          <w:szCs w:val="24"/>
        </w:rPr>
        <w:t>maçlardan 10 dakika önce oyun alanında olacak ve birlikte ısınacaklardır. Isınma süresi 10 dakikadır.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Komite kararı ile maçlar kazanılmış 2 veya 3 set olarak oynatılabilir. İl seçmelerinde katılan takım sayısının 16 ve daha fazla olması durumunda İl Tertip Komitesi Kararı ile maçlar kazanılmış 2 set üzerinden oynatılabilir. İl seçmelerine 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katılan takım sayısının 15 ve daha az olması durumunda müsabakalar kazanılmış 3 set üzerinden oynatılacaktır. İllerdeki final/final grubu müsabakalarının kazanılmış 3 set üzerinden oynatılması zorunludur. Bölge müsabakaları için yarışma usulü </w:t>
      </w:r>
      <w:r w:rsidRPr="003D15AA">
        <w:rPr>
          <w:rFonts w:ascii="Times New Roman" w:hAnsi="Times New Roman" w:cs="Times New Roman"/>
          <w:color w:val="000000" w:themeColor="text1"/>
          <w:sz w:val="24"/>
          <w:szCs w:val="24"/>
        </w:rPr>
        <w:t>Komite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belirlenecektir. Türkiye Birinciliği müsabakaları kazanılmış 2 set üzerinden oynatılacaktır.</w:t>
      </w:r>
    </w:p>
    <w:p w:rsidR="003D15AA" w:rsidRPr="00BF555C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 xml:space="preserve">İl seçmelerinde müsabakalar tek maç eleme </w:t>
      </w:r>
      <w:r w:rsidR="00AD5B47" w:rsidRPr="00BF555C">
        <w:rPr>
          <w:rFonts w:ascii="Times New Roman" w:hAnsi="Times New Roman" w:cs="Times New Roman"/>
          <w:sz w:val="24"/>
          <w:szCs w:val="24"/>
        </w:rPr>
        <w:t>usulüne</w:t>
      </w:r>
      <w:r w:rsidRPr="00BF555C">
        <w:rPr>
          <w:rFonts w:ascii="Times New Roman" w:hAnsi="Times New Roman" w:cs="Times New Roman"/>
          <w:sz w:val="24"/>
          <w:szCs w:val="24"/>
        </w:rPr>
        <w:t xml:space="preserve">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F555C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C72464" w:rsidRPr="00C72464" w:rsidRDefault="00C72464" w:rsidP="00C72464">
      <w:pPr>
        <w:pStyle w:val="ListeParagraf"/>
        <w:numPr>
          <w:ilvl w:val="0"/>
          <w:numId w:val="1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“by” geçecek takımlar kuraların en başında ilk seçilecektir.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Yarışmalar kazanılmış 2 (iki) set üzerinden oynatılacak ise ilk iki set 25'er sayı, 1- 1(bir-bir) lik eşitlik halinde ise 15 (on beş) sayılık netice seti oynatılır.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İlk iki set (3’üncü netice seti hariç) en az 2 sayı farkla ilk önce 25 sayıya ulaşan takım tarafından kazanılır. Sayılarda 24-24’lük eşitlik olması halinde oyun iki sayılık farka ulaşılana kadar (26-24, 27-25, .....vb.) devam eder. Netice seti (3’üncü set) en az 2 sayı farka ulaşmak şartıyla 15 sayı üzerinden oynanır.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Yarışmalar kazanılmış 3 (üç) set üzerinden oynatılacak ise ilk dört set 25'er sayı, 2-2 (iki-iki)’lik eşitlik halinde ise 15 (on beş) sayılık netice seti oynatılır.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İlk dört set (5’inci netice seti hariç) en az 2 sayı farkla ilk önce 25 sayıya ulaşan takım tarafından kazanılır. Sayılarda 24-24’lük eşitlik olması halinde oyun iki sayılık farka ulaşılana kadar (26-24, 27-25, .....vb.) devam eder. Netice seti (5’inci) en az 2 sayı farka ulaşmak şartıyla 15 sayı üzerinden oynanır.</w:t>
      </w: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P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3x3 BASKETBOL UYGULAMA ESASLARI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basketbol sahasında maçları düzenlenecektir.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Oyun alanı 3x3 FIBA oyun kurallarında belirtilen ölçülere ve şartlara uygun olacaktır.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kurumlarınca 3 asil +1 yedek olacak şekilde takımlar oluşturulacaktır.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 kaptanı aynı zamanda, takımın antrenörüdür. Ayrıca antrenör görevlendirilmeyecektir.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 esnasında yedek oyuncu ile aktif oyuncular sınırsız sayıda geçiş yapabilirler.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takımın sporcu personeli maç saatleri idari izinli sayılacaktır.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 2 maç hakemi, 2 masa hakemi tarafından yönetilecektir.</w:t>
      </w:r>
    </w:p>
    <w:p w:rsidR="003D15AA" w:rsidRDefault="00AD5B47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 e-D</w:t>
      </w:r>
      <w:r w:rsidR="003D15AA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maç sahasına gelecektir.</w:t>
      </w:r>
    </w:p>
    <w:p w:rsidR="00645764" w:rsidRPr="00780BAB" w:rsidRDefault="00645764" w:rsidP="00645764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kategorilerde 3x3 müsabaka </w:t>
      </w:r>
      <w:r w:rsidR="00921D7A">
        <w:rPr>
          <w:rFonts w:ascii="Times New Roman" w:hAnsi="Times New Roman" w:cs="Times New Roman"/>
          <w:sz w:val="24"/>
          <w:szCs w:val="24"/>
        </w:rPr>
        <w:t>kâğıdı</w:t>
      </w:r>
      <w:r>
        <w:rPr>
          <w:rFonts w:ascii="Times New Roman" w:hAnsi="Times New Roman" w:cs="Times New Roman"/>
          <w:sz w:val="24"/>
          <w:szCs w:val="24"/>
        </w:rPr>
        <w:t xml:space="preserve"> kullanılacaktır.</w:t>
      </w:r>
    </w:p>
    <w:p w:rsidR="003D15AA" w:rsidRDefault="00645764" w:rsidP="003D15AA">
      <w:pPr>
        <w:pStyle w:val="ListeParagraf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="00C37C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üsabakalard</w:t>
      </w:r>
      <w:r w:rsidR="003D15AA">
        <w:rPr>
          <w:rFonts w:ascii="Times New Roman" w:hAnsi="Times New Roman" w:cs="Times New Roman"/>
          <w:sz w:val="24"/>
          <w:szCs w:val="24"/>
        </w:rPr>
        <w:t>a resmi 3x3 basketbol topu kullanılacaktır.</w:t>
      </w:r>
    </w:p>
    <w:p w:rsidR="003D15A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r w:rsidR="005C2592">
        <w:rPr>
          <w:rFonts w:ascii="Times New Roman" w:hAnsi="Times New Roman" w:cs="Times New Roman"/>
          <w:sz w:val="24"/>
          <w:szCs w:val="24"/>
        </w:rPr>
        <w:t xml:space="preserve">ve grup </w:t>
      </w:r>
      <w:r>
        <w:rPr>
          <w:rFonts w:ascii="Times New Roman" w:hAnsi="Times New Roman" w:cs="Times New Roman"/>
          <w:sz w:val="24"/>
          <w:szCs w:val="24"/>
        </w:rPr>
        <w:t>müsabakalarında r</w:t>
      </w:r>
      <w:r w:rsidR="003D15AA">
        <w:rPr>
          <w:rFonts w:ascii="Times New Roman" w:hAnsi="Times New Roman" w:cs="Times New Roman"/>
          <w:sz w:val="24"/>
          <w:szCs w:val="24"/>
        </w:rPr>
        <w:t>esmi 3x3 basketbol topunun olmadığı durumlarda standart basketbol topu kullanılabilir.</w:t>
      </w:r>
    </w:p>
    <w:p w:rsidR="00921D7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birinciliklerinde </w:t>
      </w:r>
      <w:r w:rsidR="005C25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esmi 3x3 basketbol topu kullanmak zorunludur.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Takımdan sporcu eksildiği durumda (sakatlanma, diskalifiye vb.) sahada 1 oyuncu kalana kadar maç oynanabilecektir.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 3x3 resmi maç kuralarına uygun oyun süresi olan 10 dakikalık 1 periyottur.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 saati ölü top durumlarında ve serbest atışlarda durdurulacaktır.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Oyun saati topun değişimi tamamlandıktan (top hücum takımın ellerinde olduğunda) yeniden başlatılacaktır. Ancak, kurala uygun oyun saatinin bitmesinden önce 21 ya da daha fazla skor yapan ilk takım maçı kazanır.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Altın </w:t>
      </w:r>
      <w:r w:rsidR="008A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kuralı sadece kurala uygun oyun süresine uygulanır (olası bir uzatmaya değil) </w:t>
      </w:r>
      <w:r w:rsidR="008A676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urala uygun oyun süresinin sonunda skor eşitse bir uzatma oynanacaktır. 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 başlamadan önce 1 dakikalık bir ara olacaktır.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Uzatmada 2 sayı yapan ilk takım maçı kazanır.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seçmelerinde müsabakalar tek maç eleme usulüne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ve Türkiye birinciliği müsabakalarında; bir takımın/sporcu en fazla maç oynayabileceği şekilde eşleşmeler spor dalı il temsilcisi tarafından hazırlanır.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Takımlardan birinin sahaya çıkmaması halinde hükmen yenilmiş sayılacak ve turnuvadan elenecektir.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Turnuvadan diskalifiye olmuş ya da elenmiş takımın sporcusu başka takıma geçiş yapamaz.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turnuvaya başladıkları takım dışında ikinci bir takımda maça çıkamaz.</w:t>
      </w:r>
    </w:p>
    <w:p w:rsidR="003D15AA" w:rsidRDefault="00C72464" w:rsidP="003D15AA">
      <w:pPr>
        <w:pStyle w:val="ListeParagraf"/>
        <w:numPr>
          <w:ilvl w:val="0"/>
          <w:numId w:val="1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“b</w:t>
      </w:r>
      <w:r w:rsidR="003D15A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15AA">
        <w:rPr>
          <w:rFonts w:ascii="Times New Roman" w:hAnsi="Times New Roman" w:cs="Times New Roman"/>
          <w:sz w:val="24"/>
          <w:szCs w:val="24"/>
        </w:rPr>
        <w:t xml:space="preserve"> geçecek takımlar kuraların en başında ilk seçilecektir.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Talimatta </w:t>
      </w:r>
      <w:r>
        <w:rPr>
          <w:rFonts w:ascii="Times New Roman" w:hAnsi="Times New Roman" w:cs="Times New Roman"/>
          <w:b/>
          <w:sz w:val="24"/>
          <w:szCs w:val="24"/>
        </w:rPr>
        <w:t>belirtilmeyen diğer hususlar</w:t>
      </w:r>
      <w:r>
        <w:rPr>
          <w:rFonts w:ascii="Times New Roman" w:hAnsi="Times New Roman" w:cs="Times New Roman"/>
          <w:sz w:val="24"/>
          <w:szCs w:val="24"/>
        </w:rPr>
        <w:t xml:space="preserve"> için FIBA oyun kuralları geçerli olacaktır.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Default="003D15AA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MASA TENİSİ UYGULAMA ESASLARI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spor salonunda maçları düzenlenecektir.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oyun kurallarında belirtilen oyun alanı standartları geçerli olacaktır.</w:t>
      </w:r>
    </w:p>
    <w:p w:rsidR="003D15AA" w:rsidRDefault="003D15AA" w:rsidP="003D15AA">
      <w:pPr>
        <w:pStyle w:val="ListeParagraf"/>
        <w:numPr>
          <w:ilvl w:val="0"/>
          <w:numId w:val="20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sporcu personel maç saatleri idari izinli sayılacaktır.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hakem ve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yardımcı hakem tarafından yönetilecektir.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0015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15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Ek’te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oyun alanına gelecektir.</w:t>
      </w:r>
    </w:p>
    <w:p w:rsidR="003D15AA" w:rsidRDefault="003D15AA" w:rsidP="003D15AA">
      <w:pPr>
        <w:pStyle w:val="ListeParagraf"/>
        <w:numPr>
          <w:ilvl w:val="3"/>
          <w:numId w:val="1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Maçlarda beyaz forma ve şort </w:t>
      </w:r>
      <w:r>
        <w:rPr>
          <w:rFonts w:ascii="Times New Roman" w:hAnsi="Times New Roman" w:cs="Times New Roman"/>
          <w:b/>
          <w:sz w:val="24"/>
          <w:szCs w:val="24"/>
        </w:rPr>
        <w:t>kullanılmayacaktır.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Oyuncular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Maçlarda standart masa tenisi masası, raket ve toplar kullanılacaktır.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kazanmak için oyunculardan birinin ilk olarak 11sayıya ulaşması durumunda seti kazanmış sayılır.</w:t>
      </w:r>
    </w:p>
    <w:p w:rsidR="003D15AA" w:rsidRDefault="003D15AA" w:rsidP="003D15AA">
      <w:pPr>
        <w:pStyle w:val="ListeParagraf"/>
        <w:numPr>
          <w:ilvl w:val="3"/>
          <w:numId w:val="19"/>
        </w:numPr>
        <w:spacing w:after="12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oyuncunun 10 sayı alması durumunda; peş peşe 2 sayı alıp rakibinin 2 sayı önüne geçen oyuncu seti kazanmış sayılır.</w:t>
      </w:r>
    </w:p>
    <w:p w:rsidR="003D15AA" w:rsidRPr="00B31503" w:rsidRDefault="003D15AA" w:rsidP="003D15AA">
      <w:pPr>
        <w:pStyle w:val="ListeParagraf"/>
        <w:numPr>
          <w:ilvl w:val="0"/>
          <w:numId w:val="15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Grup ve Türkiye birinciliği müsabakalarında; bir takımın en fazla maç oynayabileceği şekilde eşleşmeler spor dalı il temsilcisi tarafından hazırlanır.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Oyunculardan biri sahaya çıkmazsa hükmen yenilmiş sayılacak ve turnuvadan elenecektir.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Sportmenlik dışı davranan oyuncu turnuvadan diskalifiye edilecektir</w:t>
      </w:r>
    </w:p>
    <w:p w:rsidR="003D15AA" w:rsidRPr="00B31503" w:rsidRDefault="00C72464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“b</w:t>
      </w:r>
      <w:r w:rsidR="003D15AA" w:rsidRPr="00B3150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geçecek</w:t>
      </w:r>
      <w:r w:rsidR="00917323">
        <w:rPr>
          <w:rFonts w:ascii="Times New Roman" w:hAnsi="Times New Roman" w:cs="Times New Roman"/>
          <w:sz w:val="24"/>
          <w:szCs w:val="24"/>
        </w:rPr>
        <w:t xml:space="preserve"> takımlar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kuraların en başında belirlenecektir.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Talimatta belirtilmeyen hususlar için TMTF oyun kuralları geçerli sayılacaktır.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lastRenderedPageBreak/>
        <w:t>5 maçlık sistem (Yeni Swaythling Kupa sistemi, 5 tek): 3 alan galip olacaktır. Bir takım 3 oyuncudan 1 de yedek oyuncudan oluşacaktır. Oyun sırası - A ile X - B ile Y - C ile Z - A ile Y - B ile X şeklinde olacaktır.</w:t>
      </w:r>
    </w:p>
    <w:p w:rsidR="00CF75FD" w:rsidRPr="009A7365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sz w:val="24"/>
          <w:szCs w:val="24"/>
        </w:rPr>
        <w:t>Raketlerd</w:t>
      </w:r>
      <w:r w:rsidR="00CF75FD" w:rsidRPr="00CF75FD">
        <w:rPr>
          <w:rFonts w:ascii="Times New Roman" w:hAnsi="Times New Roman" w:cs="Times New Roman"/>
          <w:sz w:val="24"/>
          <w:szCs w:val="24"/>
        </w:rPr>
        <w:t>e ITTF damgası olmak zorundadır.</w:t>
      </w:r>
    </w:p>
    <w:p w:rsidR="009A7365" w:rsidRDefault="009A7365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9A7365" w:rsidRPr="009A7365" w:rsidRDefault="009A7365" w:rsidP="009A736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7365">
        <w:rPr>
          <w:rFonts w:ascii="Times New Roman" w:hAnsi="Times New Roman" w:cs="Times New Roman"/>
          <w:b/>
          <w:sz w:val="28"/>
        </w:rPr>
        <w:t>BÖLGE VE TÜRKİYE BİRİNCİLİĞİNE EV SAHİPLİĞİ YAPACAK İLLER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4950"/>
      </w:tblGrid>
      <w:tr w:rsidR="009A7365" w:rsidRPr="00F95EF3" w:rsidTr="006400C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9A7365" w:rsidRPr="00556C63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 w:rsidRPr="00556C63">
              <w:rPr>
                <w:b/>
                <w:i/>
                <w:sz w:val="36"/>
                <w:szCs w:val="36"/>
              </w:rPr>
              <w:t xml:space="preserve">BÖLGESEL FİNALLERE 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>İL</w:t>
            </w:r>
            <w:r>
              <w:rPr>
                <w:b/>
                <w:i/>
                <w:sz w:val="36"/>
                <w:szCs w:val="36"/>
              </w:rPr>
              <w:t>LER</w:t>
            </w:r>
          </w:p>
        </w:tc>
      </w:tr>
      <w:tr w:rsidR="009A7365" w:rsidRPr="00F95EF3" w:rsidTr="006400C9">
        <w:trPr>
          <w:trHeight w:val="33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AKDENİZ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URDUR</w:t>
            </w:r>
          </w:p>
        </w:tc>
      </w:tr>
      <w:tr w:rsidR="009A7365" w:rsidRPr="00F95EF3" w:rsidTr="006400C9">
        <w:trPr>
          <w:trHeight w:val="397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ERZİNCAN</w:t>
            </w:r>
          </w:p>
        </w:tc>
      </w:tr>
      <w:tr w:rsidR="009A7365" w:rsidRPr="00F95EF3" w:rsidTr="006400C9">
        <w:trPr>
          <w:trHeight w:val="332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EGE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DENİZLİ</w:t>
            </w:r>
          </w:p>
        </w:tc>
      </w:tr>
      <w:tr w:rsidR="009A7365" w:rsidRPr="00F95EF3" w:rsidTr="006400C9">
        <w:trPr>
          <w:trHeight w:val="316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GÜNEYDOĞU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SİİRT</w:t>
            </w:r>
          </w:p>
        </w:tc>
      </w:tr>
      <w:tr w:rsidR="009A7365" w:rsidRPr="00F95EF3" w:rsidTr="006400C9">
        <w:trPr>
          <w:trHeight w:val="29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İÇ ANADOLU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KIRŞEHİR</w:t>
            </w:r>
          </w:p>
        </w:tc>
      </w:tr>
      <w:tr w:rsidR="009A7365" w:rsidRPr="00F95EF3" w:rsidTr="006400C9">
        <w:trPr>
          <w:trHeight w:val="308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KARADENİZ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ORDU</w:t>
            </w:r>
          </w:p>
        </w:tc>
      </w:tr>
      <w:tr w:rsidR="009A7365" w:rsidRPr="00F95EF3" w:rsidTr="006400C9">
        <w:trPr>
          <w:trHeight w:val="313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MARMARA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İLECİK</w:t>
            </w:r>
          </w:p>
        </w:tc>
      </w:tr>
    </w:tbl>
    <w:p w:rsidR="005C2592" w:rsidRDefault="005C2592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9A7365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A7365" w:rsidRPr="00556C63" w:rsidTr="006400C9">
        <w:trPr>
          <w:trHeight w:val="416"/>
          <w:jc w:val="center"/>
        </w:trPr>
        <w:tc>
          <w:tcPr>
            <w:tcW w:w="9708" w:type="dxa"/>
            <w:vAlign w:val="center"/>
          </w:tcPr>
          <w:p w:rsidR="009A7365" w:rsidRPr="00556C63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>
              <w:rPr>
                <w:b/>
                <w:i/>
                <w:sz w:val="36"/>
                <w:szCs w:val="36"/>
              </w:rPr>
              <w:t xml:space="preserve">TÜRKİYE </w:t>
            </w:r>
            <w:r w:rsidRPr="00556C63">
              <w:rPr>
                <w:b/>
                <w:i/>
                <w:sz w:val="36"/>
                <w:szCs w:val="36"/>
              </w:rPr>
              <w:t>FİNAL</w:t>
            </w:r>
            <w:r>
              <w:rPr>
                <w:b/>
                <w:i/>
                <w:sz w:val="36"/>
                <w:szCs w:val="36"/>
              </w:rPr>
              <w:t xml:space="preserve">İNE </w:t>
            </w:r>
            <w:r w:rsidRPr="00556C63">
              <w:rPr>
                <w:b/>
                <w:i/>
                <w:sz w:val="36"/>
                <w:szCs w:val="36"/>
              </w:rPr>
              <w:t xml:space="preserve">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 xml:space="preserve">İL </w:t>
            </w:r>
          </w:p>
        </w:tc>
      </w:tr>
      <w:tr w:rsidR="009A7365" w:rsidRPr="00A27BB0" w:rsidTr="006400C9">
        <w:trPr>
          <w:trHeight w:val="339"/>
          <w:jc w:val="center"/>
        </w:trPr>
        <w:tc>
          <w:tcPr>
            <w:tcW w:w="9708" w:type="dxa"/>
            <w:vAlign w:val="center"/>
          </w:tcPr>
          <w:p w:rsidR="009A7365" w:rsidRPr="00A27BB0" w:rsidRDefault="009A7365" w:rsidP="006400C9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ANKARA</w:t>
            </w:r>
          </w:p>
        </w:tc>
      </w:tr>
    </w:tbl>
    <w:p w:rsidR="009A7365" w:rsidRPr="005C2592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1041A0" w:rsidRDefault="001041A0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5C2592" w:rsidRP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3D15AA" w:rsidRPr="00CF75FD" w:rsidRDefault="00937FA3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b/>
          <w:sz w:val="20"/>
        </w:rPr>
        <w:t xml:space="preserve">EK-1                                             TAKIM </w:t>
      </w:r>
      <w:r w:rsidR="003D15AA" w:rsidRPr="00CF75FD">
        <w:rPr>
          <w:rFonts w:ascii="Times New Roman" w:hAnsi="Times New Roman" w:cs="Times New Roman"/>
          <w:b/>
          <w:sz w:val="20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959CE" w:rsidTr="00A959CE">
        <w:trPr>
          <w:trHeight w:val="6418"/>
          <w:jc w:val="center"/>
        </w:trPr>
        <w:tc>
          <w:tcPr>
            <w:tcW w:w="9062" w:type="dxa"/>
          </w:tcPr>
          <w:p w:rsidR="00A959CE" w:rsidRDefault="00A959CE" w:rsidP="00290082">
            <w:pPr>
              <w:spacing w:after="0" w:line="240" w:lineRule="auto"/>
            </w:pP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Gençlik ve Spor Bakanlığı’nca düzenlenen “ Cumhuriyetimizin 100. Yıl Kamu Spor Oyunları” boyunca;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Herhangi bir yaralanma veya sakatlığa sebebiyet vermemek için sorumlu kişilerin talimatlarına uyacağımıza,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esnasında ve sonrasında yaşanacak herhangi bir sağlık sorunu ve sakatlık durumunda sorumluluğun tamamını üzerime alacağımıza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 &amp; OYUNCU BİLGİLERİ</w:t>
            </w: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150"/>
              <w:gridCol w:w="1954"/>
              <w:gridCol w:w="1973"/>
              <w:gridCol w:w="1413"/>
            </w:tblGrid>
            <w:tr w:rsidR="00A959CE" w:rsidTr="005C2592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44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A959CE" w:rsidTr="00A959CE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</w:rPr>
                    <w:t>Örnek:</w:t>
                  </w:r>
                </w:p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A959CE" w:rsidTr="005C2592">
              <w:trPr>
                <w:trHeight w:val="414"/>
                <w:jc w:val="center"/>
              </w:trPr>
              <w:tc>
                <w:tcPr>
                  <w:tcW w:w="2709" w:type="dxa"/>
                  <w:gridSpan w:val="3"/>
                  <w:vMerge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959CE" w:rsidTr="005C2592">
              <w:trPr>
                <w:trHeight w:val="480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A959CE" w:rsidTr="005C2592">
              <w:trPr>
                <w:trHeight w:val="37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6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8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56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4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8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1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  <w:gridCol w:w="2093"/>
              <w:gridCol w:w="4071"/>
            </w:tblGrid>
            <w:tr w:rsidR="00CF75FD" w:rsidTr="00290082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F75FD" w:rsidTr="00290082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F75FD" w:rsidTr="00290082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75FD" w:rsidRDefault="00CF75FD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959CE" w:rsidTr="00A959CE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959CE" w:rsidRDefault="00A959CE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959CE" w:rsidRDefault="00A959CE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Beyan ve taahüt ederim   …../…../2023 </w:t>
            </w:r>
          </w:p>
          <w:p w:rsidR="00CF75FD" w:rsidRDefault="00CF75FD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F75FD" w:rsidRPr="005C2592" w:rsidRDefault="005C2592" w:rsidP="00CF75FD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25 Eylül 2023 Pazartesi gününe kadar Gençlik ve Spor İl Müdürlüğüne teslim edilmesi gerekmektedir.</w:t>
      </w:r>
    </w:p>
    <w:p w:rsidR="005C2592" w:rsidRDefault="005C2592" w:rsidP="00A959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59CE" w:rsidRPr="00A52606" w:rsidRDefault="00A959CE" w:rsidP="00A959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606">
        <w:rPr>
          <w:rFonts w:ascii="Times New Roman" w:hAnsi="Times New Roman" w:cs="Times New Roman"/>
          <w:b/>
          <w:sz w:val="28"/>
        </w:rPr>
        <w:lastRenderedPageBreak/>
        <w:t>UYGULAMA TAKVİMİ</w:t>
      </w:r>
    </w:p>
    <w:tbl>
      <w:tblPr>
        <w:tblStyle w:val="TabloKlavuzu"/>
        <w:tblpPr w:leftFromText="141" w:rightFromText="141" w:vertAnchor="text" w:horzAnchor="margin" w:tblpY="633"/>
        <w:tblW w:w="9544" w:type="dxa"/>
        <w:tblLook w:val="04A0" w:firstRow="1" w:lastRow="0" w:firstColumn="1" w:lastColumn="0" w:noHBand="0" w:noVBand="1"/>
      </w:tblPr>
      <w:tblGrid>
        <w:gridCol w:w="4106"/>
        <w:gridCol w:w="5438"/>
      </w:tblGrid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 w:rsidRPr="00742F82">
              <w:rPr>
                <w:b/>
                <w:sz w:val="24"/>
              </w:rPr>
              <w:t>TARİH</w:t>
            </w:r>
          </w:p>
        </w:tc>
        <w:tc>
          <w:tcPr>
            <w:tcW w:w="5438" w:type="dxa"/>
            <w:vAlign w:val="center"/>
          </w:tcPr>
          <w:p w:rsidR="00A959CE" w:rsidRPr="00742F82" w:rsidRDefault="00A959CE" w:rsidP="002900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ORGANİZASYON AKIŞI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Default="00290082" w:rsidP="007C1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176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EYLÜL 2023 (1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MÜDÜRLÜKLERİ İLE İVME TOPLANTISI</w:t>
            </w:r>
          </w:p>
        </w:tc>
      </w:tr>
      <w:tr w:rsidR="00A959CE" w:rsidTr="00290082">
        <w:trPr>
          <w:trHeight w:val="458"/>
        </w:trPr>
        <w:tc>
          <w:tcPr>
            <w:tcW w:w="4106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18-24 EYLÜL 2023 (7 GÜN)</w:t>
            </w:r>
          </w:p>
        </w:tc>
        <w:tc>
          <w:tcPr>
            <w:tcW w:w="5438" w:type="dxa"/>
            <w:vAlign w:val="center"/>
          </w:tcPr>
          <w:p w:rsidR="00A959CE" w:rsidRPr="00C23D36" w:rsidRDefault="00290082" w:rsidP="00290082">
            <w:pPr>
              <w:rPr>
                <w:b/>
                <w:sz w:val="24"/>
              </w:rPr>
            </w:pPr>
            <w:r w:rsidRPr="00C23D36">
              <w:rPr>
                <w:b/>
                <w:sz w:val="24"/>
              </w:rPr>
              <w:t>İL MÜDÜRLÜKLERİNİN</w:t>
            </w:r>
            <w:r>
              <w:rPr>
                <w:b/>
                <w:sz w:val="24"/>
              </w:rPr>
              <w:t xml:space="preserve"> </w:t>
            </w:r>
            <w:r w:rsidRPr="00C23D36">
              <w:rPr>
                <w:b/>
                <w:sz w:val="24"/>
              </w:rPr>
              <w:t>İLANA ÇI</w:t>
            </w:r>
            <w:r>
              <w:rPr>
                <w:b/>
                <w:sz w:val="24"/>
              </w:rPr>
              <w:t>KIŞI VE TURNUVA KAYITLARINI ALMASI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25-EYLÜL</w:t>
            </w:r>
            <w:r w:rsidRPr="00C23D36">
              <w:rPr>
                <w:b/>
                <w:sz w:val="24"/>
              </w:rPr>
              <w:t xml:space="preserve"> 2023 (</w:t>
            </w:r>
            <w:r>
              <w:rPr>
                <w:b/>
                <w:sz w:val="24"/>
              </w:rPr>
              <w:t>1</w:t>
            </w:r>
            <w:r w:rsidRPr="00C23D36">
              <w:rPr>
                <w:b/>
                <w:sz w:val="24"/>
              </w:rPr>
              <w:t xml:space="preserve">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 EYLÜL-1 EKİM  2023 (6 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SEÇMELERİNİN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2-6 EKİM 2023</w:t>
            </w:r>
            <w:r w:rsidRPr="00C23D3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5 </w:t>
            </w:r>
            <w:r w:rsidRPr="00C23D36">
              <w:rPr>
                <w:b/>
                <w:sz w:val="24"/>
              </w:rPr>
              <w:t>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 SEÇME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EKİM 2023 (1 GÜN)</w:t>
            </w:r>
          </w:p>
        </w:tc>
        <w:tc>
          <w:tcPr>
            <w:tcW w:w="5438" w:type="dxa"/>
            <w:vAlign w:val="center"/>
          </w:tcPr>
          <w:p w:rsidR="00290082" w:rsidRPr="00C23D36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MÜSABAKALARINA KATILACKA TAKIMLARIN GRUP MERKEZLERİNE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 EKİM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19-22 EKİM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MÜSABAKALARININ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23-27 EKİM 2023 ( 5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 MÜSABAKA SONUÇLARININ DAİRE BAŞKANLIĞIMIZA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 EKİM 2023 ( 1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BİRİNCİLİĞİNE  KATILACKA TAKIMLARIN EVSAHİBİ İL’E BİLDİRİLMESİ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KASIM 2023 (1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TEKNİK TOPLANTI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2-5 KASIM 2023 (4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BİRİNCİLİĞİNİN YAPILMASI</w:t>
            </w:r>
          </w:p>
        </w:tc>
      </w:tr>
      <w:tr w:rsidR="00290082" w:rsidTr="00290082">
        <w:trPr>
          <w:trHeight w:val="458"/>
        </w:trPr>
        <w:tc>
          <w:tcPr>
            <w:tcW w:w="4106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6-10 KASIM 2023(5 GÜN)</w:t>
            </w:r>
          </w:p>
        </w:tc>
        <w:tc>
          <w:tcPr>
            <w:tcW w:w="5438" w:type="dxa"/>
            <w:vAlign w:val="center"/>
          </w:tcPr>
          <w:p w:rsidR="00290082" w:rsidRDefault="00290082" w:rsidP="002900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TÜRKİYE BİRİNCİLİĞİ SONUÇLARININ DAİRE BAŞKANLIĞIMIZA BİLDİRİLMESİ</w:t>
            </w:r>
          </w:p>
        </w:tc>
      </w:tr>
    </w:tbl>
    <w:p w:rsidR="003D15AA" w:rsidRPr="003D15AA" w:rsidRDefault="003D15AA" w:rsidP="00A959CE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A959CE" w:rsidRDefault="00A959CE" w:rsidP="003D15AA"/>
    <w:sectPr w:rsidR="00A959CE" w:rsidSect="00917323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5E" w:rsidRDefault="00B0335E" w:rsidP="00D31858">
      <w:pPr>
        <w:spacing w:after="0" w:line="240" w:lineRule="auto"/>
      </w:pPr>
      <w:r>
        <w:separator/>
      </w:r>
    </w:p>
  </w:endnote>
  <w:endnote w:type="continuationSeparator" w:id="0">
    <w:p w:rsidR="00B0335E" w:rsidRDefault="00B0335E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3876"/>
      <w:docPartObj>
        <w:docPartGallery w:val="Page Numbers (Bottom of Page)"/>
        <w:docPartUnique/>
      </w:docPartObj>
    </w:sdtPr>
    <w:sdtEndPr/>
    <w:sdtContent>
      <w:p w:rsidR="00290082" w:rsidRDefault="00290082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290082" w:rsidRDefault="0029008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E83EF0" w:rsidRPr="00E83EF0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290082" w:rsidRDefault="0029008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E83EF0" w:rsidRPr="00E83EF0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5E" w:rsidRDefault="00B0335E" w:rsidP="00D31858">
      <w:pPr>
        <w:spacing w:after="0" w:line="240" w:lineRule="auto"/>
      </w:pPr>
      <w:r>
        <w:separator/>
      </w:r>
    </w:p>
  </w:footnote>
  <w:footnote w:type="continuationSeparator" w:id="0">
    <w:p w:rsidR="00B0335E" w:rsidRDefault="00B0335E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4DBB"/>
    <w:multiLevelType w:val="multilevel"/>
    <w:tmpl w:val="6BE44DBB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0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F"/>
    <w:rsid w:val="0000158D"/>
    <w:rsid w:val="00087366"/>
    <w:rsid w:val="000B1D34"/>
    <w:rsid w:val="00102CBB"/>
    <w:rsid w:val="001041A0"/>
    <w:rsid w:val="00154D82"/>
    <w:rsid w:val="001A4783"/>
    <w:rsid w:val="00290082"/>
    <w:rsid w:val="00394CB1"/>
    <w:rsid w:val="003A7539"/>
    <w:rsid w:val="003D15AA"/>
    <w:rsid w:val="003F69BD"/>
    <w:rsid w:val="004D615B"/>
    <w:rsid w:val="004F6C59"/>
    <w:rsid w:val="005C2592"/>
    <w:rsid w:val="00607B78"/>
    <w:rsid w:val="00645764"/>
    <w:rsid w:val="00660432"/>
    <w:rsid w:val="006C391D"/>
    <w:rsid w:val="007C176B"/>
    <w:rsid w:val="007F5A12"/>
    <w:rsid w:val="00825C8B"/>
    <w:rsid w:val="00866BD6"/>
    <w:rsid w:val="00894D43"/>
    <w:rsid w:val="00895F60"/>
    <w:rsid w:val="008A676E"/>
    <w:rsid w:val="008E20CF"/>
    <w:rsid w:val="00917323"/>
    <w:rsid w:val="00921D7A"/>
    <w:rsid w:val="00937FA3"/>
    <w:rsid w:val="00977AC1"/>
    <w:rsid w:val="009A7365"/>
    <w:rsid w:val="009F6013"/>
    <w:rsid w:val="00A959CE"/>
    <w:rsid w:val="00AD5B47"/>
    <w:rsid w:val="00B0335E"/>
    <w:rsid w:val="00C37CEF"/>
    <w:rsid w:val="00C72464"/>
    <w:rsid w:val="00CF75FD"/>
    <w:rsid w:val="00D002E7"/>
    <w:rsid w:val="00D01FB2"/>
    <w:rsid w:val="00D31858"/>
    <w:rsid w:val="00E83EF0"/>
    <w:rsid w:val="00EA47C0"/>
    <w:rsid w:val="00F34316"/>
    <w:rsid w:val="00F52103"/>
    <w:rsid w:val="00F80AFE"/>
    <w:rsid w:val="00FC6026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mustafa ugurlu</cp:lastModifiedBy>
  <cp:revision>3</cp:revision>
  <cp:lastPrinted>2023-09-01T07:49:00Z</cp:lastPrinted>
  <dcterms:created xsi:type="dcterms:W3CDTF">2023-09-13T08:29:00Z</dcterms:created>
  <dcterms:modified xsi:type="dcterms:W3CDTF">2023-09-13T08:29:00Z</dcterms:modified>
</cp:coreProperties>
</file>